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720A2" w14:textId="124380C6" w:rsidR="00E20592" w:rsidRDefault="00E20592" w:rsidP="00E20592">
      <w:pPr>
        <w:jc w:val="center"/>
      </w:pPr>
      <w:r>
        <w:rPr>
          <w:noProof/>
        </w:rPr>
        <w:drawing>
          <wp:inline distT="0" distB="0" distL="0" distR="0" wp14:anchorId="5C429E2F" wp14:editId="35F47C2C">
            <wp:extent cx="689872" cy="1057275"/>
            <wp:effectExtent l="0" t="0" r="0" b="0"/>
            <wp:docPr id="2010399299" name="Picture 1" descr="Greenmantle: Authorised Edition - The Richard Hannay Adventures (Paperb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mantle: Authorised Edition - The Richard Hannay Adventures (Paperback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29" cy="106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C01D" w14:textId="69B7F9FD" w:rsidR="00E20592" w:rsidRDefault="00E20592" w:rsidP="00E20592">
      <w:r>
        <w:t> </w:t>
      </w:r>
    </w:p>
    <w:p w14:paraId="34A8003D" w14:textId="7EB6022B" w:rsidR="00E20592" w:rsidRDefault="00E20592" w:rsidP="00517D1B">
      <w:pPr>
        <w:jc w:val="center"/>
        <w:rPr>
          <w:sz w:val="28"/>
          <w:szCs w:val="28"/>
        </w:rPr>
      </w:pPr>
      <w:r w:rsidRPr="00517D1B">
        <w:rPr>
          <w:sz w:val="28"/>
          <w:szCs w:val="28"/>
        </w:rPr>
        <w:t>Literary Lunch – Friday 7</w:t>
      </w:r>
      <w:r w:rsidRPr="00517D1B">
        <w:rPr>
          <w:sz w:val="28"/>
          <w:szCs w:val="28"/>
          <w:vertAlign w:val="superscript"/>
        </w:rPr>
        <w:t>th</w:t>
      </w:r>
      <w:r w:rsidRPr="00517D1B">
        <w:rPr>
          <w:sz w:val="28"/>
          <w:szCs w:val="28"/>
        </w:rPr>
        <w:t xml:space="preserve"> June 2024</w:t>
      </w:r>
    </w:p>
    <w:p w14:paraId="2B984FAE" w14:textId="205EECC7" w:rsidR="00517D1B" w:rsidRDefault="00517D1B" w:rsidP="00517D1B">
      <w:pPr>
        <w:jc w:val="center"/>
        <w:rPr>
          <w:sz w:val="28"/>
          <w:szCs w:val="28"/>
        </w:rPr>
      </w:pPr>
      <w:r>
        <w:rPr>
          <w:sz w:val="28"/>
          <w:szCs w:val="28"/>
        </w:rPr>
        <w:t>Reception 12.15</w:t>
      </w:r>
    </w:p>
    <w:p w14:paraId="5CD30C17" w14:textId="34BACF77" w:rsidR="00517D1B" w:rsidRPr="00517D1B" w:rsidRDefault="00517D1B" w:rsidP="00517D1B">
      <w:pPr>
        <w:jc w:val="center"/>
        <w:rPr>
          <w:sz w:val="28"/>
          <w:szCs w:val="28"/>
        </w:rPr>
      </w:pPr>
      <w:r>
        <w:rPr>
          <w:sz w:val="28"/>
          <w:szCs w:val="28"/>
        </w:rPr>
        <w:t>Lunch 12.45</w:t>
      </w:r>
    </w:p>
    <w:p w14:paraId="01C850E3" w14:textId="77777777" w:rsidR="00E20592" w:rsidRDefault="00E20592" w:rsidP="00E20592">
      <w:pPr>
        <w:pStyle w:val="NoSpacing"/>
        <w:rPr>
          <w:lang w:val="en-US"/>
        </w:rPr>
      </w:pPr>
    </w:p>
    <w:p w14:paraId="7CD3B881" w14:textId="5E1BDA0B" w:rsidR="00E20592" w:rsidRDefault="00E20592" w:rsidP="00E20592">
      <w:pPr>
        <w:pStyle w:val="NoSpacing"/>
      </w:pPr>
      <w:r>
        <w:rPr>
          <w:lang w:val="en-US"/>
        </w:rPr>
        <w:t xml:space="preserve">CUC member Dr Julian Critchlow and Lucy Critchlow will host an informal discussion on </w:t>
      </w:r>
      <w:r w:rsidR="00517D1B">
        <w:rPr>
          <w:lang w:val="en-US"/>
        </w:rPr>
        <w:t>John Buchan’s Greenmantle</w:t>
      </w:r>
    </w:p>
    <w:p w14:paraId="615A14DD" w14:textId="77777777" w:rsidR="00E20592" w:rsidRDefault="00E20592" w:rsidP="00E20592">
      <w:pPr>
        <w:pStyle w:val="NoSpacing"/>
      </w:pPr>
      <w:r>
        <w:rPr>
          <w:lang w:val="en-US"/>
        </w:rPr>
        <w:t> </w:t>
      </w:r>
    </w:p>
    <w:p w14:paraId="57DF57B2" w14:textId="77777777" w:rsidR="00E20592" w:rsidRDefault="00E20592" w:rsidP="00E20592">
      <w:pPr>
        <w:pStyle w:val="NoSpacing"/>
      </w:pPr>
      <w:r>
        <w:rPr>
          <w:lang w:val="en-US"/>
        </w:rPr>
        <w:t xml:space="preserve">Please do consider reading the book if you’d like, or come along and simply enjoy the conversation in the convivial surroundings of your club. </w:t>
      </w:r>
    </w:p>
    <w:p w14:paraId="2E3439B5" w14:textId="77777777" w:rsidR="00E20592" w:rsidRDefault="00E20592" w:rsidP="00E20592">
      <w:pPr>
        <w:pStyle w:val="NoSpacing"/>
      </w:pPr>
      <w:r>
        <w:rPr>
          <w:lang w:val="en-US"/>
        </w:rPr>
        <w:t> </w:t>
      </w:r>
    </w:p>
    <w:p w14:paraId="249699C4" w14:textId="33218395" w:rsidR="00E20592" w:rsidRDefault="00E20592" w:rsidP="00E20592">
      <w:pPr>
        <w:pStyle w:val="NoSpacing"/>
      </w:pPr>
      <w:r>
        <w:rPr>
          <w:lang w:val="en-US"/>
        </w:rPr>
        <w:t>We’ll gather firstly over a welcome cocktail made from the club’s internationally award-winning gin, before sitting down for our discussion over a delicious lunch and wine.</w:t>
      </w:r>
    </w:p>
    <w:p w14:paraId="2C1DE6A0" w14:textId="77777777" w:rsidR="00E20592" w:rsidRDefault="00E20592" w:rsidP="00517D1B">
      <w:pPr>
        <w:pBdr>
          <w:bottom w:val="single" w:sz="4" w:space="1" w:color="auto"/>
        </w:pBdr>
      </w:pPr>
    </w:p>
    <w:p w14:paraId="12254006" w14:textId="77777777" w:rsidR="00E20592" w:rsidRPr="00517D1B" w:rsidRDefault="00E20592" w:rsidP="00E20592">
      <w:pPr>
        <w:rPr>
          <w:sz w:val="18"/>
          <w:szCs w:val="18"/>
        </w:rPr>
      </w:pPr>
      <w:r w:rsidRPr="00517D1B">
        <w:rPr>
          <w:sz w:val="18"/>
          <w:szCs w:val="18"/>
        </w:rPr>
        <w:t xml:space="preserve">John Buchan's Greenmantle, published in 1916, is one of the two Richard Hannay novels he wrote during the First World War, of which he had </w:t>
      </w:r>
      <w:proofErr w:type="spellStart"/>
      <w:r w:rsidRPr="00517D1B">
        <w:rPr>
          <w:sz w:val="18"/>
          <w:szCs w:val="18"/>
        </w:rPr>
        <w:t>first hand</w:t>
      </w:r>
      <w:proofErr w:type="spellEnd"/>
      <w:r w:rsidRPr="00517D1B">
        <w:rPr>
          <w:sz w:val="18"/>
          <w:szCs w:val="18"/>
        </w:rPr>
        <w:t xml:space="preserve"> knowledge, having served as a lieutenant in the Intelligence Corps.  At a superficial level, the book was written as a "rattling good yarn" (and it is said that many an officer serving in the trenches modelled himself on </w:t>
      </w:r>
      <w:proofErr w:type="gramStart"/>
      <w:r w:rsidRPr="00517D1B">
        <w:rPr>
          <w:sz w:val="18"/>
          <w:szCs w:val="18"/>
        </w:rPr>
        <w:t>Hanna)y.</w:t>
      </w:r>
      <w:proofErr w:type="gramEnd"/>
      <w:r w:rsidRPr="00517D1B">
        <w:rPr>
          <w:sz w:val="18"/>
          <w:szCs w:val="18"/>
        </w:rPr>
        <w:t>  It still is.  However, for a modern-day audience, there are many interesting themes to explore - the influence of Empire, class relationships, human relationships, trans-national relationships, oriental mysticism and messianic power, to name but a few: themes which are as relevant today as then.</w:t>
      </w:r>
    </w:p>
    <w:p w14:paraId="76317256" w14:textId="77777777" w:rsidR="00E20592" w:rsidRPr="00517D1B" w:rsidRDefault="00E20592" w:rsidP="00E20592">
      <w:pPr>
        <w:rPr>
          <w:sz w:val="18"/>
          <w:szCs w:val="18"/>
        </w:rPr>
      </w:pPr>
      <w:r w:rsidRPr="00517D1B">
        <w:rPr>
          <w:sz w:val="18"/>
          <w:szCs w:val="18"/>
        </w:rPr>
        <w:t> Julian Critchlow is a practising solicitor and a qualified arbitrator and mediator. He holds an LLB from University College London and an MSC and PHD from King's College London. </w:t>
      </w:r>
    </w:p>
    <w:p w14:paraId="2CF3AD4A" w14:textId="77777777" w:rsidR="00E20592" w:rsidRPr="00517D1B" w:rsidRDefault="00E20592" w:rsidP="00E20592">
      <w:pPr>
        <w:rPr>
          <w:sz w:val="18"/>
          <w:szCs w:val="18"/>
        </w:rPr>
      </w:pPr>
      <w:r w:rsidRPr="00517D1B">
        <w:rPr>
          <w:sz w:val="18"/>
          <w:szCs w:val="18"/>
        </w:rPr>
        <w:t>Lucy Critchlow is a non-practising barrister, a former fund manager for Schroders (Asian desk), and a former Councillor for Hammersmith and Fulham.  She holds a BA from Durham University and an MBA from the London Business School.</w:t>
      </w:r>
    </w:p>
    <w:p w14:paraId="1B4BC1B5" w14:textId="77777777" w:rsidR="00E20592" w:rsidRDefault="00E20592" w:rsidP="00E20592"/>
    <w:p w14:paraId="4452FDB8" w14:textId="6114CC3B" w:rsidR="00E20592" w:rsidRPr="004470F4" w:rsidRDefault="00517D1B" w:rsidP="00517D1B">
      <w:pPr>
        <w:jc w:val="center"/>
        <w:rPr>
          <w:rFonts w:ascii="Lucida Calligraphy" w:hAnsi="Lucida Calligraphy"/>
          <w:sz w:val="24"/>
          <w:szCs w:val="24"/>
        </w:rPr>
      </w:pPr>
      <w:r w:rsidRPr="004470F4">
        <w:rPr>
          <w:rFonts w:ascii="Lucida Calligraphy" w:hAnsi="Lucida Calligraphy"/>
          <w:sz w:val="24"/>
          <w:szCs w:val="24"/>
        </w:rPr>
        <w:t>MENU</w:t>
      </w:r>
    </w:p>
    <w:p w14:paraId="7740E025" w14:textId="77777777" w:rsidR="00517D1B" w:rsidRPr="004470F4" w:rsidRDefault="00517D1B" w:rsidP="00517D1B">
      <w:pPr>
        <w:jc w:val="center"/>
        <w:rPr>
          <w:rFonts w:ascii="Lucida Calligraphy" w:hAnsi="Lucida Calligraphy"/>
          <w:sz w:val="24"/>
          <w:szCs w:val="24"/>
        </w:rPr>
      </w:pPr>
    </w:p>
    <w:p w14:paraId="5967E3AD" w14:textId="77777777" w:rsidR="004470F4" w:rsidRPr="004470F4" w:rsidRDefault="004470F4" w:rsidP="004470F4">
      <w:pPr>
        <w:jc w:val="center"/>
        <w:rPr>
          <w:rFonts w:ascii="Lucida Calligraphy" w:hAnsi="Lucida Calligraphy"/>
          <w:sz w:val="24"/>
          <w:szCs w:val="24"/>
        </w:rPr>
      </w:pPr>
      <w:r w:rsidRPr="004470F4">
        <w:rPr>
          <w:rFonts w:ascii="Lucida Calligraphy" w:hAnsi="Lucida Calligraphy"/>
          <w:sz w:val="24"/>
          <w:szCs w:val="24"/>
        </w:rPr>
        <w:t>Warm Chicken and Crispy Lardons Salad, Garlic Croutons, Confit Cherry Tomatoes and Olives, Grain Mustard and Raspberry Dressing</w:t>
      </w:r>
    </w:p>
    <w:p w14:paraId="1E699361" w14:textId="4F884C27" w:rsidR="004470F4" w:rsidRDefault="004470F4" w:rsidP="004470F4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***</w:t>
      </w:r>
    </w:p>
    <w:p w14:paraId="500FEB5E" w14:textId="3EC81F67" w:rsidR="00517D1B" w:rsidRPr="004470F4" w:rsidRDefault="004470F4" w:rsidP="004470F4">
      <w:pPr>
        <w:jc w:val="center"/>
        <w:rPr>
          <w:rFonts w:ascii="Lucida Calligraphy" w:hAnsi="Lucida Calligraphy"/>
          <w:sz w:val="24"/>
          <w:szCs w:val="24"/>
        </w:rPr>
      </w:pPr>
      <w:r w:rsidRPr="004470F4">
        <w:rPr>
          <w:rFonts w:ascii="Lucida Calligraphy" w:hAnsi="Lucida Calligraphy"/>
          <w:sz w:val="24"/>
          <w:szCs w:val="24"/>
        </w:rPr>
        <w:t>“CUC” Mess </w:t>
      </w:r>
    </w:p>
    <w:p w14:paraId="7CD26923" w14:textId="33E3777A" w:rsidR="00E20592" w:rsidRPr="004470F4" w:rsidRDefault="00517D1B" w:rsidP="00517D1B">
      <w:pPr>
        <w:jc w:val="center"/>
        <w:rPr>
          <w:rFonts w:ascii="Lucida Calligraphy" w:hAnsi="Lucida Calligraphy"/>
          <w:sz w:val="24"/>
          <w:szCs w:val="24"/>
        </w:rPr>
      </w:pPr>
      <w:r w:rsidRPr="004470F4">
        <w:rPr>
          <w:rFonts w:ascii="Lucida Calligraphy" w:hAnsi="Lucida Calligraphy"/>
          <w:sz w:val="24"/>
          <w:szCs w:val="24"/>
        </w:rPr>
        <w:t>£40</w:t>
      </w:r>
    </w:p>
    <w:sectPr w:rsidR="00E20592" w:rsidRPr="00447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92"/>
    <w:rsid w:val="004470F4"/>
    <w:rsid w:val="00517D1B"/>
    <w:rsid w:val="00E2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86C8"/>
  <w15:chartTrackingRefBased/>
  <w15:docId w15:val="{977F48C8-5FBF-4BDD-BB9A-AE39ECF3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59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-City University Club</dc:creator>
  <cp:keywords/>
  <dc:description/>
  <cp:lastModifiedBy>Admin -City University Club</cp:lastModifiedBy>
  <cp:revision>2</cp:revision>
  <dcterms:created xsi:type="dcterms:W3CDTF">2024-03-25T13:09:00Z</dcterms:created>
  <dcterms:modified xsi:type="dcterms:W3CDTF">2024-04-11T17:47:00Z</dcterms:modified>
</cp:coreProperties>
</file>